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43" w:rsidRPr="00D353CD" w:rsidRDefault="00FE0C43" w:rsidP="00F46857">
      <w:pPr>
        <w:pStyle w:val="NoSpacing"/>
        <w:ind w:firstLine="567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353CD">
        <w:rPr>
          <w:rFonts w:ascii="Times New Roman" w:hAnsi="Times New Roman" w:cs="Times New Roman"/>
          <w:b/>
          <w:bCs/>
          <w:sz w:val="30"/>
          <w:szCs w:val="30"/>
        </w:rPr>
        <w:t>Создание условий для повышения познавательной активности учащихся на уроках русского языка и литературы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FE0C43" w:rsidRPr="00D353CD" w:rsidRDefault="00FE0C43" w:rsidP="00F46857">
      <w:pPr>
        <w:pStyle w:val="NoSpacing"/>
        <w:ind w:firstLine="567"/>
        <w:jc w:val="right"/>
        <w:rPr>
          <w:rFonts w:ascii="Times New Roman" w:hAnsi="Times New Roman" w:cs="Times New Roman"/>
          <w:i/>
          <w:iCs/>
          <w:sz w:val="30"/>
          <w:szCs w:val="30"/>
        </w:rPr>
      </w:pPr>
      <w:r w:rsidRPr="00D353CD">
        <w:rPr>
          <w:rFonts w:ascii="Times New Roman" w:hAnsi="Times New Roman" w:cs="Times New Roman"/>
          <w:i/>
          <w:iCs/>
          <w:sz w:val="30"/>
          <w:szCs w:val="30"/>
        </w:rPr>
        <w:t xml:space="preserve">Анашкевич Наталья Николаевна, </w:t>
      </w:r>
    </w:p>
    <w:p w:rsidR="00FE0C43" w:rsidRPr="00D353CD" w:rsidRDefault="00FE0C43" w:rsidP="00F46857">
      <w:pPr>
        <w:pStyle w:val="NoSpacing"/>
        <w:ind w:firstLine="567"/>
        <w:jc w:val="right"/>
        <w:rPr>
          <w:rFonts w:ascii="Times New Roman" w:hAnsi="Times New Roman" w:cs="Times New Roman"/>
          <w:i/>
          <w:iCs/>
          <w:sz w:val="30"/>
          <w:szCs w:val="30"/>
        </w:rPr>
      </w:pPr>
      <w:r w:rsidRPr="00D353CD">
        <w:rPr>
          <w:rFonts w:ascii="Times New Roman" w:hAnsi="Times New Roman" w:cs="Times New Roman"/>
          <w:i/>
          <w:iCs/>
          <w:sz w:val="30"/>
          <w:szCs w:val="30"/>
        </w:rPr>
        <w:t>учитель русского языка и литературы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Одна из важных проблем образования – поднять активность учащихся на уроке, воспитать у них интерес и любовь к русскому языку и литературе, приучить их к самостоятельному мышлению. Поэтому я строю уроки так, чтобы они были не только уроками обучения языку, но и способствовали становлению личности учащегося, формировали его взгляды, готовили его к жизни.Вот почему важна активизация мыслительной деятельности учащихся, творческая атмосфера на уроках, атмосфера сопереживания, сопричастности, непосредственного участия в тех событиях, о которых идет речь на уроке.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 xml:space="preserve">Создание условий для повышения познавательной активности учащихся на уроках русского языка и литературыпроисходит разными способами, методами, приёмами. 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Если говорить о мотивационной основе активности, то первое, с чего следует начать урок, – это установка на деятельность.</w:t>
      </w:r>
      <w:r w:rsidRPr="00D353CD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Pr="00D353CD">
        <w:rPr>
          <w:rFonts w:ascii="Times New Roman" w:hAnsi="Times New Roman" w:cs="Times New Roman"/>
          <w:sz w:val="30"/>
          <w:szCs w:val="30"/>
        </w:rPr>
        <w:t>Поэтому учитель ставит перед собой задачу нацелить учащихся на успешное выполнение учебного задания: ученик должен ощутить себя «творцом обстоятельств», чтобы ему захотелось преодолеть трудности, которые можно встретить в ходе работы; другими словами, формируется мотив достижения результата.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На этом этапе учащимся можно предложить различные варианты мотивов:</w:t>
      </w:r>
    </w:p>
    <w:p w:rsidR="00FE0C43" w:rsidRPr="00D353CD" w:rsidRDefault="00FE0C43" w:rsidP="00F46857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стремление самостоятельно выполнять задания, читать, рассуждать, находить ответы на возникшие вопросы;</w:t>
      </w:r>
    </w:p>
    <w:p w:rsidR="00FE0C43" w:rsidRPr="00D353CD" w:rsidRDefault="00FE0C43" w:rsidP="00F46857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попытаться завоевать авторитет в глазах товарищей;</w:t>
      </w:r>
    </w:p>
    <w:p w:rsidR="00FE0C43" w:rsidRPr="00D353CD" w:rsidRDefault="00FE0C43" w:rsidP="00F46857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рассматривать свою деятельность с точки зрения её пользы для самого себя и для других людей и т.д.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Иначе говоря, с первых минут урока формируется ситуация успеха.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Возможно использование разных видов мыслительных операций и, соответственно, упражнений.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D353CD">
        <w:rPr>
          <w:rFonts w:ascii="Times New Roman" w:hAnsi="Times New Roman" w:cs="Times New Roman"/>
          <w:b/>
          <w:bCs/>
          <w:sz w:val="30"/>
          <w:szCs w:val="30"/>
        </w:rPr>
        <w:t xml:space="preserve"> В 5 классе на первом уроке по теме «Словосочетание» возможно такое задание:</w:t>
      </w:r>
    </w:p>
    <w:p w:rsidR="00FE0C43" w:rsidRPr="00D353CD" w:rsidRDefault="00FE0C43" w:rsidP="00F46857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На доске запись: пос…дить, чу…ствительное, пор…жаться, в т…еплице, сер…це, вс…гда.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Задание: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1)соедините между собой слова, в которых пропущена одинаковая орфограмма;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2) определите, какое синтаксическое явление представляют соединенные вами слова;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3) сформулируйте тему урока.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* 7 класс – первый урок по теме «Причастие». Здесь возможно использование «немого диктанта».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Задание.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1) Посмотрите на меня (это может быть и учащийся). Запишите в левый столбик слова, характеризующие меня по высоте, красоте, полноте.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2) Слова какой части речи вы для этого использовали? Какие признаки предмета постоянные или временные – они называют? От слова какой части речи образованы?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3) Сейчас я произведу некоторые действие, а вы опишите, какие признаки я приобретаю в этом случае (слова запишите в правый столбик)? Постоянны эти признаки или нет? От слова какой части речи образованы?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4) Просклоняйте по одному слову из каждого столбика. Какой вывод можно сделать об изменении прилагательных и причастий?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5) Что ещё общего есть у прилагательных и причастий, с вашей точки зрения?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D353CD">
        <w:rPr>
          <w:rFonts w:ascii="Times New Roman" w:hAnsi="Times New Roman" w:cs="Times New Roman"/>
          <w:b/>
          <w:bCs/>
          <w:sz w:val="30"/>
          <w:szCs w:val="30"/>
        </w:rPr>
        <w:t>На доске и в тетрадях по мере выполнения задания появляется запись:</w:t>
      </w:r>
      <w:r w:rsidRPr="00D353CD">
        <w:rPr>
          <w:rFonts w:ascii="Times New Roman" w:hAnsi="Times New Roman" w:cs="Times New Roman"/>
          <w:sz w:val="30"/>
          <w:szCs w:val="30"/>
        </w:rPr>
        <w:t>Какова тема урока? Какие цели урока поставлены? (7 класс «Понятие о причастиях»).Данный подход позволяет учителю передать функцию постановки целей учащимся. Учитель должен так строить дальнейшую работу, чтобы  в ходе поиска решения поставленных задач, пришли к схеме, которая бы действовала в различных ситуациях.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b/>
          <w:bCs/>
          <w:sz w:val="30"/>
          <w:szCs w:val="30"/>
        </w:rPr>
        <w:t>Одним из методов может быть принципопоры на языковые схемы, опорные таблицы, алгоритмы правила</w:t>
      </w:r>
      <w:r w:rsidRPr="00D353CD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 xml:space="preserve">Активизация познавательной деятельности происходит тогда, когда учащиеся ведут самостоятельный поиск. Каждая новая, намеченная поисковая операция, помогает открыть новую грань изучаемого явления, оттачивает умственные способности учащегося в ходе поисковой деятельности. 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Проводить эту работу в можно как индивидуально, так и в группах.Результаты исследовательской работы оформляются на ватмане (опорных конспектах) и вывешиваются на доску, а затем каждая группа (учащийся) проводит презентацию своей работы.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Знания здесь проходят через поиск, гипотезу, исследование, рассуждение, приложение на практике. При такой форме работы на уроке учащийся получают большую свободу при исследовании того или другого явления, поскольку главное – не сама истина, а путь к истине. Отрицательный результат – это тоже результат. Источником информации становится не учебник, а первоисточник.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Конечно, нельзя забывать и о работе с учебником на уроке. И здесь активизация познавательной деятельности учащихся происходит через использование таких приёмов как, например, структурирование материала: составить план, тезисы, схему, таблицу, выписать ключевые слова или понятия и т.д.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В последнее время учителя литературы часто сетуют на то, что дети не хотят читать, увлечены компьютером и телевизором. Для того чтобы изменить ситуацию, учитель, конечно, должен заинтересовать учащихся. Помочь в этом могут разнообразные творческие задания, различные творческие приемы, смена жанров урока, ведь именно это помогает устранить однообразие уроков. Так давайте активизировать творчество творчески.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Таким формам работы на уроке, как использование игр, викторин, музыки, живописи, интересным творческим заданиям, которые повышают познавательную активность, уделяется мало внимания. Причин много: и загруженность программы, и нехватка времени на изучение произведения, и, иногда, нежелание отступать от установленных канонов.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Результаты опросов учащихся подтверждают, что такие формы проведения уроков позволяют повысить творческую и познавательную активность школьников.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Ребята учатся творчески использовать богатства языка. Тот, кто попробовал найти самый выразительный эпитет, открыть неожиданное сходство в предметах, услышать созвучие слов и создать рифму, сумеет оценить эти средства в прочитанных произведениях. Он сможет интересно рассказать об увиденном, найти наиболее точные слова для выражения собственных мыслей и чувств.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И, конечно, нельзя обойти вниманием познавательные, интеллектуальные игры. Познавательные игры расширяют кругозор, развивают находчивость, смекалку, пробуждают интерес. И, как результат, происходит активизация познавательной деятельности, так как у ребёнка азарт игры сильнее страха неуспеха.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 xml:space="preserve">На примере учащихся 5-8 классов по предмету русская литература при использовании интеллектуальной игры «Умники и умницы» усиливается желание учащихся прочитать произведение, обращая внимание на детали, образы, характер и др. Учащийся хочет стать лучшим, продемонстрировать свои знания в игре. 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На уроке целесообразно использовать разноуровневые задания, но опять - таки нельзя забывать, что решающие слово в выборе уровня за учеником, а не учителем, как бы нам того не хотелось.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 xml:space="preserve"> Главное здесь не само задания, а процесс выбора, поскольку в этом случае ребёнок производит самоанализ своих знаний и возможностей, и только после этого появляется желание учится, изменить качество, а как следствие меняется активность на уроке и вне его.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Итак, инструментальная основа повышения познавательной активности учащихся науроках русского языка и литературыразнообразна. И только от нас, учителей, зависит, что мы выберем, какие способы, приёмы, методы используем.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Я стараюсь достигнуть решения этих задач, в том числе и через использование компьютерных технологий, так как сегодня разнообразные интересы школьников уже не могут быть удовлетворены лишь материалами традиционного учебника и словом учителя.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Интернет-ресурсы представляют обширные материалы, целесообразные для изучения литературного произведения, и как источник накопления литературных знаний (своеобразная энциклопедия), и как средство, позволяющее осуществить литературное развитие учащегося (литературные проекты, гостевые книги, сайты).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Все это позволяет мне не только познакомить обучающихся с текстами художественных произведений, литературоведческими и искусствоведческими источниками, но и расширить представление о личности писателя, попасть в его творческую лабораторию, совершить заочные литературные экскурсии (например, экскурсия по Петербургу при изучении творчества Достоевского). Можно познакомиться с интерпретациями литературного произведения в других областях искусства: живописи, графике, архитектуре, музыке.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Использование образовательной информации, размещенной на дисках, не является заменой учебникам или его новым вариантом. Оно создает основу для организации самостоятельной деятельности школьников по анализу и обобщению материала при широком использовании индивидуальных и групповых форм организации учебного процесса.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Использование личной образовательной медиатеки позволяет мне представить обширный и самый разнообразный материал, выбрать последовательность знакомства с предлагаемой информацией и степень глубины этого знакомства, «извлечь» любой материал и использовать его в самостоятельных работах учеников, озвучить любой текст.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Подводя итог сказанному, можно с уверенностью сказать, что одной из основных целей, стоящих передо мной как учителем, является создание условий для проявления познавательной активности учащихся. А средствами достижения этой цели считаю: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- использование разнообразных форм и методов организации учебной деятельности, позволяющих раскрыть личный опыт обучающихся;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- создание атмосферы заинтересованности каждого ученика в работе класса;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- стимулирование школьников к высказываниям, использованию различных способов выполнения заданий без боязни ошибиться;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- оценка деятельности ученика не только по конечному результату, но и по процессу его достижения;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- поощрение стремления ученика находить свой способ выполнения задания, анализировать способы других учеников, выбирать и осваивать наиболее рациональные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353CD">
        <w:rPr>
          <w:rFonts w:ascii="Times New Roman" w:hAnsi="Times New Roman" w:cs="Times New Roman"/>
          <w:sz w:val="30"/>
          <w:szCs w:val="30"/>
        </w:rPr>
        <w:t>- создание ситуаций общения на уроке, позволяющих каждому ученику проявлять инициативу, самостоятельность в способах работы, создание обстановки для естественного самовыражения ученика.</w:t>
      </w:r>
    </w:p>
    <w:p w:rsidR="00FE0C43" w:rsidRPr="00D353CD" w:rsidRDefault="00FE0C43" w:rsidP="00F46857">
      <w:pPr>
        <w:pStyle w:val="NoSpacing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sectPr w:rsidR="00FE0C43" w:rsidRPr="00D353CD" w:rsidSect="00D353CD">
      <w:footerReference w:type="default" r:id="rId7"/>
      <w:pgSz w:w="11906" w:h="16838"/>
      <w:pgMar w:top="1134" w:right="170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C43" w:rsidRDefault="00FE0C43" w:rsidP="004944F8">
      <w:pPr>
        <w:spacing w:after="0" w:line="240" w:lineRule="auto"/>
      </w:pPr>
      <w:r>
        <w:separator/>
      </w:r>
    </w:p>
  </w:endnote>
  <w:endnote w:type="continuationSeparator" w:id="1">
    <w:p w:rsidR="00FE0C43" w:rsidRDefault="00FE0C43" w:rsidP="00494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C43" w:rsidRDefault="00FE0C43">
    <w:pPr>
      <w:pStyle w:val="Footer"/>
      <w:jc w:val="center"/>
    </w:pPr>
    <w:fldSimple w:instr="PAGE   \* MERGEFORMAT">
      <w:r>
        <w:rPr>
          <w:noProof/>
        </w:rPr>
        <w:t>2</w:t>
      </w:r>
    </w:fldSimple>
  </w:p>
  <w:p w:rsidR="00FE0C43" w:rsidRDefault="00FE0C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C43" w:rsidRDefault="00FE0C43" w:rsidP="004944F8">
      <w:pPr>
        <w:spacing w:after="0" w:line="240" w:lineRule="auto"/>
      </w:pPr>
      <w:r>
        <w:separator/>
      </w:r>
    </w:p>
  </w:footnote>
  <w:footnote w:type="continuationSeparator" w:id="1">
    <w:p w:rsidR="00FE0C43" w:rsidRDefault="00FE0C43" w:rsidP="00494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4527F"/>
    <w:multiLevelType w:val="hybridMultilevel"/>
    <w:tmpl w:val="20FA81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76670C3D"/>
    <w:multiLevelType w:val="hybridMultilevel"/>
    <w:tmpl w:val="7C66C2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11DA"/>
    <w:rsid w:val="002E77CA"/>
    <w:rsid w:val="004944F8"/>
    <w:rsid w:val="00682D10"/>
    <w:rsid w:val="006C4964"/>
    <w:rsid w:val="006E11DA"/>
    <w:rsid w:val="008470E9"/>
    <w:rsid w:val="00CD34A2"/>
    <w:rsid w:val="00D353CD"/>
    <w:rsid w:val="00D675FC"/>
    <w:rsid w:val="00F46857"/>
    <w:rsid w:val="00F619B5"/>
    <w:rsid w:val="00FE0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6E1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F619B5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rsid w:val="00494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944F8"/>
  </w:style>
  <w:style w:type="paragraph" w:styleId="Footer">
    <w:name w:val="footer"/>
    <w:basedOn w:val="Normal"/>
    <w:link w:val="FooterChar"/>
    <w:uiPriority w:val="99"/>
    <w:rsid w:val="00494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944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04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</TotalTime>
  <Pages>5</Pages>
  <Words>1448</Words>
  <Characters>8260</Characters>
  <Application>Microsoft Office Outlook</Application>
  <DocSecurity>0</DocSecurity>
  <Lines>0</Lines>
  <Paragraphs>0</Paragraphs>
  <ScaleCrop>false</ScaleCrop>
  <Company>SPecialiST RePack, Sanbuild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рб</cp:lastModifiedBy>
  <cp:revision>3</cp:revision>
  <cp:lastPrinted>2020-02-04T14:28:00Z</cp:lastPrinted>
  <dcterms:created xsi:type="dcterms:W3CDTF">2020-02-03T21:06:00Z</dcterms:created>
  <dcterms:modified xsi:type="dcterms:W3CDTF">2020-02-04T15:06:00Z</dcterms:modified>
</cp:coreProperties>
</file>